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EE0" w:rsidRPr="00EB62DA" w:rsidRDefault="00F62647" w:rsidP="00EB6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3123565</wp:posOffset>
                </wp:positionH>
                <wp:positionV relativeFrom="paragraph">
                  <wp:posOffset>-327025</wp:posOffset>
                </wp:positionV>
                <wp:extent cx="3373755" cy="1081405"/>
                <wp:effectExtent l="0" t="0" r="17145" b="2349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1EE0" w:rsidRPr="004D29D6" w:rsidRDefault="00F02762" w:rsidP="00E31E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F0276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Tárgy: </w:t>
                            </w:r>
                            <w:r w:rsidRPr="005C446B">
                              <w:rPr>
                                <w:bCs/>
                                <w:sz w:val="24"/>
                                <w:szCs w:val="24"/>
                              </w:rPr>
                              <w:t>„</w:t>
                            </w:r>
                            <w:r w:rsidR="005C446B" w:rsidRPr="005C446B">
                              <w:rPr>
                                <w:sz w:val="24"/>
                                <w:szCs w:val="24"/>
                              </w:rPr>
                              <w:t>Medencék, öltöző, és ételudvar tervezése</w:t>
                            </w:r>
                            <w:r w:rsidRPr="005C446B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” </w:t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tárgyú </w:t>
                            </w:r>
                            <w:r w:rsidR="00E31EE0" w:rsidRPr="004D29D6">
                              <w:rPr>
                                <w:bCs/>
                                <w:sz w:val="24"/>
                                <w:szCs w:val="24"/>
                              </w:rPr>
                              <w:t>közbeszerzési eljárás megindítása</w:t>
                            </w:r>
                          </w:p>
                          <w:p w:rsidR="004D29D6" w:rsidRDefault="004D29D6" w:rsidP="00E31E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D29D6" w:rsidRPr="004D29D6" w:rsidRDefault="004D29D6" w:rsidP="004D29D6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Melléklet: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Ajánlattételi felhívás </w:t>
                            </w:r>
                          </w:p>
                          <w:p w:rsidR="004D29D6" w:rsidRPr="004D29D6" w:rsidRDefault="004D29D6" w:rsidP="004D29D6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4D29D6">
                              <w:rPr>
                                <w:bCs/>
                                <w:sz w:val="24"/>
                                <w:szCs w:val="24"/>
                              </w:rPr>
                              <w:tab/>
                              <w:t>Közbeszerzési dokument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áció</w:t>
                            </w:r>
                          </w:p>
                          <w:p w:rsidR="004D29D6" w:rsidRDefault="004D29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5.95pt;margin-top:-25.75pt;width:265.65pt;height:8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">
                <v:textbox>
                  <w:txbxContent>
                    <w:p w:rsidR="00E31EE0" w:rsidRPr="004D29D6" w:rsidRDefault="00F02762" w:rsidP="00E31EE0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F02762">
                        <w:rPr>
                          <w:b/>
                          <w:sz w:val="24"/>
                          <w:szCs w:val="24"/>
                        </w:rPr>
                        <w:t xml:space="preserve">Tárgy: </w:t>
                      </w:r>
                      <w:r w:rsidRPr="005C446B">
                        <w:rPr>
                          <w:bCs/>
                          <w:sz w:val="24"/>
                          <w:szCs w:val="24"/>
                        </w:rPr>
                        <w:t>„</w:t>
                      </w:r>
                      <w:r w:rsidR="005C446B" w:rsidRPr="005C446B">
                        <w:rPr>
                          <w:sz w:val="24"/>
                          <w:szCs w:val="24"/>
                        </w:rPr>
                        <w:t>Medencék, öltöző, és ételudvar tervezése</w:t>
                      </w:r>
                      <w:r w:rsidRPr="005C446B">
                        <w:rPr>
                          <w:bCs/>
                          <w:sz w:val="24"/>
                          <w:szCs w:val="24"/>
                        </w:rPr>
                        <w:t xml:space="preserve">” </w:t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 xml:space="preserve">tárgyú </w:t>
                      </w:r>
                      <w:r w:rsidR="00E31EE0" w:rsidRPr="004D29D6">
                        <w:rPr>
                          <w:bCs/>
                          <w:sz w:val="24"/>
                          <w:szCs w:val="24"/>
                        </w:rPr>
                        <w:t>közbeszerzési eljárás megindítása</w:t>
                      </w:r>
                    </w:p>
                    <w:p w:rsidR="004D29D6" w:rsidRDefault="004D29D6" w:rsidP="00E31EE0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4D29D6" w:rsidRPr="004D29D6" w:rsidRDefault="004D29D6" w:rsidP="004D29D6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Melléklet: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 xml:space="preserve">Ajánlattételi felhívás </w:t>
                      </w:r>
                    </w:p>
                    <w:p w:rsidR="004D29D6" w:rsidRPr="004D29D6" w:rsidRDefault="004D29D6" w:rsidP="004D29D6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4D29D6">
                        <w:rPr>
                          <w:bCs/>
                          <w:sz w:val="24"/>
                          <w:szCs w:val="24"/>
                        </w:rPr>
                        <w:tab/>
                      </w:r>
                      <w:r w:rsidRPr="004D29D6">
                        <w:rPr>
                          <w:bCs/>
                          <w:sz w:val="24"/>
                          <w:szCs w:val="24"/>
                        </w:rPr>
                        <w:tab/>
                        <w:t>Közbeszerzési dokument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áció</w:t>
                      </w:r>
                    </w:p>
                    <w:p w:rsidR="004D29D6" w:rsidRDefault="004D29D6"/>
                  </w:txbxContent>
                </v:textbox>
              </v:shape>
            </w:pict>
          </mc:Fallback>
        </mc:AlternateContent>
      </w:r>
    </w:p>
    <w:p w:rsidR="00E31EE0" w:rsidRPr="00EB62DA" w:rsidRDefault="00E31EE0" w:rsidP="00EB6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62DA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</w:rPr>
        <w:t>2019. november 21. napi RENDES ÜLÉSÉRE</w:t>
      </w: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EE0" w:rsidRPr="00EB62DA" w:rsidRDefault="00F30211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25.)</w:t>
      </w:r>
      <w:bookmarkStart w:id="0" w:name="_GoBack"/>
      <w:bookmarkEnd w:id="0"/>
      <w:r w:rsidR="00E31EE0" w:rsidRPr="00EB62DA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E31EE0" w:rsidRPr="00EB62DA" w:rsidRDefault="00E31EE0" w:rsidP="00EB6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E31EE0" w:rsidRPr="00EB62DA" w:rsidTr="007808E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Dr. Markovics Boglárka </w:t>
            </w: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E31EE0" w:rsidRPr="00EB62DA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F70C75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Markovics Boglárka</w:t>
            </w: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E31EE0" w:rsidRPr="00EB62DA" w:rsidTr="007808E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31EE0" w:rsidRPr="00EB62DA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EE0" w:rsidRPr="00EB62DA" w:rsidTr="007808E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EB62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EE0" w:rsidRPr="00EB62DA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E31EE0" w:rsidRPr="00EB62DA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E31EE0" w:rsidRPr="00EB62DA" w:rsidTr="007808E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6A2567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5E93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EE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oldal előterjesztés    </w:t>
            </w:r>
          </w:p>
          <w:p w:rsidR="004D29D6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Közbeszerzési dok</w:t>
            </w:r>
            <w:r w:rsidR="004D29D6" w:rsidRPr="00EB62DA">
              <w:rPr>
                <w:rFonts w:ascii="Times New Roman" w:hAnsi="Times New Roman" w:cs="Times New Roman"/>
                <w:sz w:val="24"/>
                <w:szCs w:val="24"/>
              </w:rPr>
              <w:t>umentáció</w:t>
            </w: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Ajánlati felhívás</w:t>
            </w:r>
          </w:p>
        </w:tc>
      </w:tr>
      <w:tr w:rsidR="00E31EE0" w:rsidRPr="00EB62DA" w:rsidTr="007808E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EE0" w:rsidRPr="00EB62DA" w:rsidTr="007808E5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EE0" w:rsidRPr="00EB62DA" w:rsidRDefault="00E31EE0" w:rsidP="00EB62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E0" w:rsidRPr="00EB62DA" w:rsidRDefault="00E31EE0" w:rsidP="00EB62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62DA" w:rsidRPr="00EB62DA" w:rsidRDefault="00EB62DA" w:rsidP="00EB62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62DA" w:rsidRPr="00EB62DA" w:rsidRDefault="00EB62D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62DA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035B7F" w:rsidRPr="00EB62DA" w:rsidRDefault="00035B7F" w:rsidP="00EB62DA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B62DA">
        <w:rPr>
          <w:rFonts w:ascii="Times New Roman" w:hAnsi="Times New Roman" w:cs="Times New Roman"/>
          <w:b/>
          <w:sz w:val="24"/>
          <w:szCs w:val="24"/>
        </w:rPr>
        <w:t xml:space="preserve"> Harkány Város Önkormányzata 201</w:t>
      </w:r>
      <w:r w:rsidR="00622F10" w:rsidRPr="00EB62DA">
        <w:rPr>
          <w:rFonts w:ascii="Times New Roman" w:hAnsi="Times New Roman" w:cs="Times New Roman"/>
          <w:b/>
          <w:sz w:val="24"/>
          <w:szCs w:val="24"/>
        </w:rPr>
        <w:t>9</w:t>
      </w:r>
      <w:r w:rsidRPr="00EB62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116D" w:rsidRPr="00EB62DA">
        <w:rPr>
          <w:rFonts w:ascii="Times New Roman" w:hAnsi="Times New Roman" w:cs="Times New Roman"/>
          <w:b/>
          <w:sz w:val="24"/>
          <w:szCs w:val="24"/>
        </w:rPr>
        <w:t>november</w:t>
      </w:r>
      <w:r w:rsidR="00835B7C" w:rsidRPr="00EB6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16D" w:rsidRPr="00EB62DA">
        <w:rPr>
          <w:rFonts w:ascii="Times New Roman" w:hAnsi="Times New Roman" w:cs="Times New Roman"/>
          <w:b/>
          <w:sz w:val="24"/>
          <w:szCs w:val="24"/>
        </w:rPr>
        <w:t>21</w:t>
      </w:r>
      <w:r w:rsidR="00956FF8" w:rsidRPr="00EB62DA">
        <w:rPr>
          <w:rFonts w:ascii="Times New Roman" w:hAnsi="Times New Roman" w:cs="Times New Roman"/>
          <w:b/>
          <w:sz w:val="24"/>
          <w:szCs w:val="24"/>
        </w:rPr>
        <w:t>.</w:t>
      </w:r>
      <w:r w:rsidRPr="00EB62DA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 w:rsidR="00C74C21" w:rsidRPr="00EB62DA">
        <w:rPr>
          <w:rFonts w:ascii="Times New Roman" w:hAnsi="Times New Roman" w:cs="Times New Roman"/>
          <w:b/>
          <w:sz w:val="24"/>
          <w:szCs w:val="24"/>
        </w:rPr>
        <w:t>rendes</w:t>
      </w:r>
      <w:r w:rsidRPr="00EB62DA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:rsidR="00F02762" w:rsidRPr="00EB62DA" w:rsidRDefault="00035B7F" w:rsidP="00EB62DA">
      <w:pPr>
        <w:pStyle w:val="Szvegtrzs3"/>
        <w:spacing w:before="100" w:after="100"/>
        <w:jc w:val="both"/>
        <w:rPr>
          <w:b/>
          <w:sz w:val="24"/>
          <w:szCs w:val="24"/>
          <w:u w:val="single"/>
        </w:rPr>
      </w:pPr>
      <w:r w:rsidRPr="00EB62DA">
        <w:rPr>
          <w:b/>
          <w:sz w:val="24"/>
          <w:szCs w:val="24"/>
          <w:u w:val="single"/>
        </w:rPr>
        <w:t>ELŐTERJESZTÉS CÍME</w:t>
      </w:r>
      <w:r w:rsidRPr="00EB62DA">
        <w:rPr>
          <w:b/>
          <w:sz w:val="24"/>
          <w:szCs w:val="24"/>
        </w:rPr>
        <w:t xml:space="preserve">: </w:t>
      </w:r>
      <w:r w:rsidR="00F02762" w:rsidRPr="00EB62DA">
        <w:rPr>
          <w:b/>
          <w:sz w:val="24"/>
          <w:szCs w:val="24"/>
        </w:rPr>
        <w:t>„</w:t>
      </w:r>
      <w:r w:rsidR="005C446B" w:rsidRPr="00EB62DA">
        <w:rPr>
          <w:b/>
          <w:bCs/>
          <w:sz w:val="24"/>
          <w:szCs w:val="24"/>
        </w:rPr>
        <w:t>Medencék, öltöző, és ételudvar tervezése</w:t>
      </w:r>
      <w:r w:rsidR="00F02762" w:rsidRPr="00EB62DA">
        <w:rPr>
          <w:b/>
          <w:sz w:val="24"/>
          <w:szCs w:val="24"/>
        </w:rPr>
        <w:t>” tárgyú közbeszerzési eljárás megindítása</w:t>
      </w:r>
      <w:r w:rsidR="00F02762" w:rsidRPr="00EB62DA">
        <w:rPr>
          <w:b/>
          <w:sz w:val="24"/>
          <w:szCs w:val="24"/>
          <w:u w:val="single"/>
        </w:rPr>
        <w:t xml:space="preserve"> </w:t>
      </w:r>
    </w:p>
    <w:p w:rsidR="00035B7F" w:rsidRPr="00EB62DA" w:rsidRDefault="00035B7F" w:rsidP="00EB62DA">
      <w:pPr>
        <w:pStyle w:val="Szvegtrzs3"/>
        <w:spacing w:before="100" w:after="100"/>
        <w:jc w:val="both"/>
        <w:rPr>
          <w:b/>
          <w:sz w:val="24"/>
          <w:szCs w:val="24"/>
        </w:rPr>
      </w:pPr>
      <w:r w:rsidRPr="00EB62DA">
        <w:rPr>
          <w:b/>
          <w:sz w:val="24"/>
          <w:szCs w:val="24"/>
          <w:u w:val="single"/>
        </w:rPr>
        <w:t>ELŐTERJESZTŐ:</w:t>
      </w:r>
      <w:r w:rsidRPr="00EB62DA">
        <w:rPr>
          <w:b/>
          <w:sz w:val="24"/>
          <w:szCs w:val="24"/>
        </w:rPr>
        <w:t xml:space="preserve"> </w:t>
      </w:r>
      <w:r w:rsidR="00EA1931" w:rsidRPr="00EB62DA">
        <w:rPr>
          <w:b/>
          <w:sz w:val="24"/>
          <w:szCs w:val="24"/>
        </w:rPr>
        <w:t>Dr. Markovics Boglárka, jegyző</w:t>
      </w:r>
    </w:p>
    <w:p w:rsidR="00035B7F" w:rsidRPr="00EB62DA" w:rsidRDefault="00035B7F" w:rsidP="00EB62DA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EB62D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A1931" w:rsidRPr="00EB62DA">
        <w:rPr>
          <w:rFonts w:ascii="Times New Roman" w:hAnsi="Times New Roman" w:cs="Times New Roman"/>
          <w:b/>
          <w:sz w:val="24"/>
          <w:szCs w:val="24"/>
        </w:rPr>
        <w:t>Dr. Markovics Boglárka jegyző</w:t>
      </w:r>
      <w:r w:rsidR="004D29D6" w:rsidRPr="00EB62DA">
        <w:rPr>
          <w:rFonts w:ascii="Times New Roman" w:hAnsi="Times New Roman" w:cs="Times New Roman"/>
          <w:b/>
          <w:sz w:val="24"/>
          <w:szCs w:val="24"/>
        </w:rPr>
        <w:t>, Szilágyi Tibor, HGYF. Zrt. ig.tag.</w:t>
      </w:r>
    </w:p>
    <w:p w:rsidR="00F02762" w:rsidRPr="00EB62DA" w:rsidRDefault="00F02762" w:rsidP="00EB62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604D" w:rsidRPr="00EB62DA" w:rsidRDefault="00414FC6" w:rsidP="00EB62D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</w:rPr>
        <w:t xml:space="preserve">Mellékletek: </w:t>
      </w:r>
      <w:r w:rsidR="0087604D" w:rsidRPr="00EB62DA">
        <w:rPr>
          <w:rFonts w:ascii="Times New Roman" w:hAnsi="Times New Roman" w:cs="Times New Roman"/>
          <w:b/>
          <w:sz w:val="24"/>
          <w:szCs w:val="24"/>
        </w:rPr>
        <w:tab/>
      </w:r>
      <w:bookmarkStart w:id="1" w:name="_Hlk25049918"/>
      <w:r w:rsidR="0087604D" w:rsidRPr="00EB62DA">
        <w:rPr>
          <w:rFonts w:ascii="Times New Roman" w:hAnsi="Times New Roman" w:cs="Times New Roman"/>
          <w:bCs/>
          <w:sz w:val="24"/>
          <w:szCs w:val="24"/>
        </w:rPr>
        <w:t xml:space="preserve">Ajánlati felhívás </w:t>
      </w:r>
    </w:p>
    <w:p w:rsidR="00414FC6" w:rsidRPr="00EB62DA" w:rsidRDefault="00414FC6" w:rsidP="00EB62D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2DA">
        <w:rPr>
          <w:rFonts w:ascii="Times New Roman" w:hAnsi="Times New Roman" w:cs="Times New Roman"/>
          <w:bCs/>
          <w:sz w:val="24"/>
          <w:szCs w:val="24"/>
        </w:rPr>
        <w:tab/>
      </w:r>
      <w:r w:rsidRPr="00EB62DA">
        <w:rPr>
          <w:rFonts w:ascii="Times New Roman" w:hAnsi="Times New Roman" w:cs="Times New Roman"/>
          <w:bCs/>
          <w:sz w:val="24"/>
          <w:szCs w:val="24"/>
        </w:rPr>
        <w:tab/>
        <w:t>Közbeszerzési dokumentumo</w:t>
      </w:r>
      <w:r w:rsidR="00970618" w:rsidRPr="00EB62DA">
        <w:rPr>
          <w:rFonts w:ascii="Times New Roman" w:hAnsi="Times New Roman" w:cs="Times New Roman"/>
          <w:bCs/>
          <w:sz w:val="24"/>
          <w:szCs w:val="24"/>
        </w:rPr>
        <w:t>k</w:t>
      </w:r>
      <w:bookmarkEnd w:id="1"/>
    </w:p>
    <w:p w:rsidR="00825C3C" w:rsidRPr="00EB62DA" w:rsidRDefault="00414FC6" w:rsidP="00EB62D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2DA">
        <w:rPr>
          <w:rFonts w:ascii="Times New Roman" w:hAnsi="Times New Roman" w:cs="Times New Roman"/>
          <w:bCs/>
          <w:sz w:val="24"/>
          <w:szCs w:val="24"/>
        </w:rPr>
        <w:tab/>
      </w:r>
      <w:r w:rsidRPr="00EB62DA">
        <w:rPr>
          <w:rFonts w:ascii="Times New Roman" w:hAnsi="Times New Roman" w:cs="Times New Roman"/>
          <w:bCs/>
          <w:sz w:val="24"/>
          <w:szCs w:val="24"/>
        </w:rPr>
        <w:tab/>
      </w:r>
    </w:p>
    <w:p w:rsidR="00035B7F" w:rsidRPr="00EB62DA" w:rsidRDefault="00035B7F" w:rsidP="00EB62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62DA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5C446B" w:rsidRPr="00EB62DA" w:rsidRDefault="005C446B" w:rsidP="00EB62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446B" w:rsidRPr="00EB62DA" w:rsidRDefault="0018116D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A Harkányi Gyógy-és Strandfürdő fejlesztésé</w:t>
      </w:r>
      <w:r w:rsidR="005C446B" w:rsidRPr="00EB62DA">
        <w:rPr>
          <w:rFonts w:ascii="Times New Roman" w:hAnsi="Times New Roman" w:cs="Times New Roman"/>
          <w:sz w:val="24"/>
          <w:szCs w:val="24"/>
        </w:rPr>
        <w:t xml:space="preserve">hez szükséges kormányzati támogatásról rendelkező </w:t>
      </w:r>
      <w:r w:rsidRPr="00EB62DA">
        <w:rPr>
          <w:rFonts w:ascii="Times New Roman" w:hAnsi="Times New Roman" w:cs="Times New Roman"/>
          <w:sz w:val="24"/>
          <w:szCs w:val="24"/>
        </w:rPr>
        <w:t>1837/2018. (XII.27.) Kormányhatározat</w:t>
      </w:r>
      <w:r w:rsidR="005C446B" w:rsidRPr="00EB62DA">
        <w:rPr>
          <w:rFonts w:ascii="Times New Roman" w:hAnsi="Times New Roman" w:cs="Times New Roman"/>
          <w:sz w:val="24"/>
          <w:szCs w:val="24"/>
        </w:rPr>
        <w:t xml:space="preserve"> alapján Harkány Város Önkormányzatának lehetősége van arra, hogy a Fürdő fejlesztése keretében új medencék (hullám medence, mediterrán medence), kiszolgáló helyiségek (öltöző) és ételudvar kialakítására kerüljön sor a jövőben. A fizikai megvalósítást megelőzően szükséges ezen épületek terveinek elkészítése.</w:t>
      </w:r>
    </w:p>
    <w:p w:rsidR="005C446B" w:rsidRPr="00EB62DA" w:rsidRDefault="005C446B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46B" w:rsidRPr="00EB62DA" w:rsidRDefault="0018116D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A Kormányhatározatban foglaltak </w:t>
      </w:r>
      <w:r w:rsidR="007A25C5" w:rsidRPr="00EB62DA">
        <w:rPr>
          <w:rFonts w:ascii="Times New Roman" w:hAnsi="Times New Roman" w:cs="Times New Roman"/>
          <w:color w:val="000000"/>
          <w:sz w:val="24"/>
          <w:szCs w:val="24"/>
        </w:rPr>
        <w:t>végrehajtására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Harkány Város Önkormányzat Képviselő</w:t>
      </w:r>
      <w:r w:rsidR="000B13C1" w:rsidRPr="00EB62D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testületének dönt</w:t>
      </w:r>
      <w:r w:rsidR="007A25C5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enie kell a </w:t>
      </w:r>
      <w:r w:rsidR="005C446B" w:rsidRPr="00EB62DA">
        <w:rPr>
          <w:rFonts w:ascii="Times New Roman" w:hAnsi="Times New Roman" w:cs="Times New Roman"/>
          <w:sz w:val="24"/>
          <w:szCs w:val="24"/>
        </w:rPr>
        <w:t xml:space="preserve">medencék, öltöző, és ételudvar </w:t>
      </w:r>
      <w:r w:rsidR="001850B5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tervezési feladatinak ellátására vonatkozó </w:t>
      </w:r>
      <w:r w:rsidR="007A25C5" w:rsidRPr="00EB62DA">
        <w:rPr>
          <w:rFonts w:ascii="Times New Roman" w:hAnsi="Times New Roman" w:cs="Times New Roman"/>
          <w:color w:val="000000"/>
          <w:sz w:val="24"/>
          <w:szCs w:val="24"/>
        </w:rPr>
        <w:t>közbeszerzési eljárás megindítása tárgyában.</w:t>
      </w:r>
      <w:r w:rsidR="001850B5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C446B" w:rsidRPr="00EB62DA" w:rsidRDefault="005C446B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446B" w:rsidRPr="00EB62DA" w:rsidRDefault="005C446B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Tervező feladata a Harkányi Gyógy- és Strandfürdő területén létrehozandó hullámmedence, mediterrán medence, és ezek kiszolgáló létesítményei: öltözők és ételudvar tervezési feladatainak ellátása. Nyertes ajánlattevő feladat az engedélyes tervek elkészítése, az építési engedélyeztetési eljárás során Ajánlatkérő képviseletében történő eljárás az engedély megszerzése iránt, valamint a kivitelei tervek elkészítése és Ajánlatkérő részére történő átadása</w:t>
      </w:r>
      <w:r w:rsidR="006F1340">
        <w:rPr>
          <w:rFonts w:ascii="Times New Roman" w:hAnsi="Times New Roman" w:cs="Times New Roman"/>
          <w:sz w:val="24"/>
          <w:szCs w:val="24"/>
        </w:rPr>
        <w:t xml:space="preserve">, </w:t>
      </w:r>
      <w:r w:rsidR="006F1340" w:rsidRPr="006F1340">
        <w:rPr>
          <w:rFonts w:ascii="Times New Roman" w:hAnsi="Times New Roman" w:cs="Times New Roman"/>
          <w:sz w:val="24"/>
          <w:szCs w:val="24"/>
          <w:highlight w:val="yellow"/>
        </w:rPr>
        <w:t>továbbá rendelkezésre állás a kivitelezésre irányuló közbeszerzési eljárás alatt, és tervezői művezetés a kivitelezés alatt</w:t>
      </w:r>
      <w:r w:rsidRPr="006F134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EB6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46B" w:rsidRPr="00EB62DA" w:rsidRDefault="005C446B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A tervezendő hullámmedence </w:t>
      </w:r>
      <w:proofErr w:type="spellStart"/>
      <w:r w:rsidRPr="00EB62DA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Pr="00EB62DA">
        <w:rPr>
          <w:rFonts w:ascii="Times New Roman" w:hAnsi="Times New Roman" w:cs="Times New Roman"/>
          <w:sz w:val="24"/>
          <w:szCs w:val="24"/>
        </w:rPr>
        <w:t xml:space="preserve"> alapterülete: 1000 m2, a mediterrán medence </w:t>
      </w:r>
      <w:proofErr w:type="spellStart"/>
      <w:r w:rsidRPr="00EB62DA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Pr="00EB62DA">
        <w:rPr>
          <w:rFonts w:ascii="Times New Roman" w:hAnsi="Times New Roman" w:cs="Times New Roman"/>
          <w:sz w:val="24"/>
          <w:szCs w:val="24"/>
        </w:rPr>
        <w:t xml:space="preserve"> alapterülete: 2000 m2 Öltözők </w:t>
      </w:r>
      <w:proofErr w:type="spellStart"/>
      <w:r w:rsidRPr="00EB62DA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Pr="00EB62DA">
        <w:rPr>
          <w:rFonts w:ascii="Times New Roman" w:hAnsi="Times New Roman" w:cs="Times New Roman"/>
          <w:sz w:val="24"/>
          <w:szCs w:val="24"/>
        </w:rPr>
        <w:t xml:space="preserve"> alapterület: 638 m2 Ételudvar </w:t>
      </w:r>
      <w:proofErr w:type="spellStart"/>
      <w:r w:rsidRPr="00EB62DA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Pr="00EB62DA">
        <w:rPr>
          <w:rFonts w:ascii="Times New Roman" w:hAnsi="Times New Roman" w:cs="Times New Roman"/>
          <w:sz w:val="24"/>
          <w:szCs w:val="24"/>
        </w:rPr>
        <w:t xml:space="preserve"> alapterület: 867 m2.</w:t>
      </w:r>
    </w:p>
    <w:p w:rsidR="005C446B" w:rsidRPr="00EB62DA" w:rsidRDefault="005C446B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04D" w:rsidRPr="00EB62DA" w:rsidRDefault="000B13C1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Az akkreditált közbeszerzési tanácsadó </w:t>
      </w:r>
      <w:r w:rsidR="004D29D6" w:rsidRPr="00EB62DA">
        <w:rPr>
          <w:rFonts w:ascii="Times New Roman" w:hAnsi="Times New Roman" w:cs="Times New Roman"/>
          <w:color w:val="000000"/>
          <w:sz w:val="24"/>
          <w:szCs w:val="24"/>
        </w:rPr>
        <w:t>közre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működésével elkészült a </w:t>
      </w:r>
      <w:r w:rsidR="00D0016B" w:rsidRPr="00EB62DA">
        <w:rPr>
          <w:rFonts w:ascii="Times New Roman" w:hAnsi="Times New Roman" w:cs="Times New Roman"/>
          <w:sz w:val="24"/>
          <w:szCs w:val="24"/>
        </w:rPr>
        <w:t>„</w:t>
      </w:r>
      <w:r w:rsidR="00501740" w:rsidRPr="00EB62DA">
        <w:rPr>
          <w:rFonts w:ascii="Times New Roman" w:hAnsi="Times New Roman" w:cs="Times New Roman"/>
          <w:b/>
          <w:bCs/>
          <w:sz w:val="24"/>
          <w:szCs w:val="24"/>
        </w:rPr>
        <w:t>Medencék, öltöző, és ételudvar tervezése</w:t>
      </w:r>
      <w:r w:rsidR="00D0016B" w:rsidRPr="00EB62DA">
        <w:rPr>
          <w:rFonts w:ascii="Times New Roman" w:hAnsi="Times New Roman" w:cs="Times New Roman"/>
          <w:sz w:val="24"/>
          <w:szCs w:val="24"/>
        </w:rPr>
        <w:t>” tárgyú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közbeszerzési ajánlati felhívás, </w:t>
      </w:r>
      <w:r w:rsidR="00E31EE0" w:rsidRPr="00EB62DA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alamint a közbeszerzési eljárás lefolytatásához szükséges köszbeszerzési dokumentáció, mely az előterjesztés mellé</w:t>
      </w:r>
      <w:r w:rsidR="001E3CD4" w:rsidRPr="00EB62DA">
        <w:rPr>
          <w:rFonts w:ascii="Times New Roman" w:hAnsi="Times New Roman" w:cs="Times New Roman"/>
          <w:color w:val="000000"/>
          <w:sz w:val="24"/>
          <w:szCs w:val="24"/>
        </w:rPr>
        <w:t>kleteként került csatolásra.</w:t>
      </w:r>
      <w:r w:rsidR="006B6123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D29D6" w:rsidRPr="00EB62DA" w:rsidRDefault="004D29D6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604D" w:rsidRPr="00EB62DA" w:rsidRDefault="0087604D" w:rsidP="00EB62DA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B62D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 közbeszerzési eljárással kapcsolatos legfontosabb tudnivalók</w:t>
      </w:r>
    </w:p>
    <w:p w:rsidR="000D6A9D" w:rsidRPr="00EB62DA" w:rsidRDefault="006B6123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Az Ajánlati felhívásban foglaltaknak megfelelően a közbeszerzésekről szóló 2015. évi CXLIII. törvény (továbbiakban: Kbt.) </w:t>
      </w:r>
      <w:r w:rsidR="007073E5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Második része szerinti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nyílt közbeszerzési eljárás szabályai szerint valósul</w:t>
      </w:r>
      <w:r w:rsidR="001850B5" w:rsidRPr="00EB62DA">
        <w:rPr>
          <w:rFonts w:ascii="Times New Roman" w:hAnsi="Times New Roman" w:cs="Times New Roman"/>
          <w:color w:val="000000"/>
          <w:sz w:val="24"/>
          <w:szCs w:val="24"/>
        </w:rPr>
        <w:t>hat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meg a </w:t>
      </w:r>
      <w:r w:rsidR="001850B5" w:rsidRPr="00EB62DA">
        <w:rPr>
          <w:rFonts w:ascii="Times New Roman" w:hAnsi="Times New Roman" w:cs="Times New Roman"/>
          <w:color w:val="000000"/>
          <w:sz w:val="24"/>
          <w:szCs w:val="24"/>
        </w:rPr>
        <w:t>közbeszerzés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i eljárás. </w:t>
      </w:r>
      <w:r w:rsidR="000D6A9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Tekintettel arra, hogy a </w:t>
      </w:r>
      <w:r w:rsidR="001850B5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tárgyi </w:t>
      </w:r>
      <w:r w:rsidR="000D6A9D" w:rsidRPr="00EB62DA">
        <w:rPr>
          <w:rFonts w:ascii="Times New Roman" w:hAnsi="Times New Roman" w:cs="Times New Roman"/>
          <w:color w:val="000000"/>
          <w:sz w:val="24"/>
          <w:szCs w:val="24"/>
        </w:rPr>
        <w:t>becsült nettó értéke meghaladja az Uniós értékhatárt, így a közbeszerzési eljárást az uniós eljárásrend szabályai szerint kell lefolytatni.</w:t>
      </w:r>
    </w:p>
    <w:p w:rsidR="000D6A9D" w:rsidRPr="00EB62DA" w:rsidRDefault="000D6A9D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5936" w:rsidRPr="00EB62DA" w:rsidRDefault="00BF5936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Az eljárás dokumentumainak jóváhagyását követően az Ajánlati Felhívás hirdetménye feladásra kerül az EKR-en keresztül az Unió Hivatalos Lapjába (TED). A feladást követően a Közbeszerzési Hatóságna</w:t>
      </w:r>
      <w:r w:rsidR="004D29D6" w:rsidRPr="00EB62DA">
        <w:rPr>
          <w:rFonts w:ascii="Times New Roman" w:hAnsi="Times New Roman" w:cs="Times New Roman"/>
          <w:sz w:val="24"/>
          <w:szCs w:val="24"/>
        </w:rPr>
        <w:t>k</w:t>
      </w:r>
      <w:r w:rsidRPr="00EB62DA">
        <w:rPr>
          <w:rFonts w:ascii="Times New Roman" w:hAnsi="Times New Roman" w:cs="Times New Roman"/>
          <w:sz w:val="24"/>
          <w:szCs w:val="24"/>
        </w:rPr>
        <w:t xml:space="preserve"> 2 munkanap áll rendelkezésére a Felhívás EKR szabályainak, </w:t>
      </w:r>
      <w:r w:rsidR="007073E5" w:rsidRPr="00EB62DA">
        <w:rPr>
          <w:rFonts w:ascii="Times New Roman" w:hAnsi="Times New Roman" w:cs="Times New Roman"/>
          <w:sz w:val="24"/>
          <w:szCs w:val="24"/>
        </w:rPr>
        <w:t xml:space="preserve">és </w:t>
      </w:r>
      <w:r w:rsidRPr="00EB62DA">
        <w:rPr>
          <w:rFonts w:ascii="Times New Roman" w:hAnsi="Times New Roman" w:cs="Times New Roman"/>
          <w:sz w:val="24"/>
          <w:szCs w:val="24"/>
        </w:rPr>
        <w:t>a Kbt. szabályainak való megfelelése vizsgálatára. A hirdetmény Hatóság által a TED-</w:t>
      </w:r>
      <w:proofErr w:type="spellStart"/>
      <w:r w:rsidRPr="00EB62DA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Pr="00EB62DA">
        <w:rPr>
          <w:rFonts w:ascii="Times New Roman" w:hAnsi="Times New Roman" w:cs="Times New Roman"/>
          <w:sz w:val="24"/>
          <w:szCs w:val="24"/>
        </w:rPr>
        <w:t xml:space="preserve"> történő </w:t>
      </w:r>
      <w:r w:rsidRPr="00EB62DA">
        <w:rPr>
          <w:rFonts w:ascii="Times New Roman" w:hAnsi="Times New Roman" w:cs="Times New Roman"/>
          <w:sz w:val="24"/>
          <w:szCs w:val="24"/>
        </w:rPr>
        <w:lastRenderedPageBreak/>
        <w:t>továbbításának a napja lesz az eljárás indításának napja, melytől számított 5 naptári napon belül jelenik meg a hirdetmény Unió Hivatalos Lapjában.</w:t>
      </w:r>
    </w:p>
    <w:p w:rsidR="00BF5936" w:rsidRPr="00EB62DA" w:rsidRDefault="00BF5936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1740" w:rsidRPr="00EB62DA" w:rsidRDefault="005423A3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A</w:t>
      </w:r>
      <w:r w:rsidR="002F066E" w:rsidRPr="00EB62DA">
        <w:rPr>
          <w:rFonts w:ascii="Times New Roman" w:hAnsi="Times New Roman" w:cs="Times New Roman"/>
          <w:sz w:val="24"/>
          <w:szCs w:val="24"/>
        </w:rPr>
        <w:t>z Ajánlati felhívás alapján a részajánlattételi lehetőség nem megengedett, mert</w:t>
      </w:r>
      <w:r w:rsidR="00D34FA0" w:rsidRPr="00EB62DA">
        <w:rPr>
          <w:rFonts w:ascii="Times New Roman" w:hAnsi="Times New Roman" w:cs="Times New Roman"/>
          <w:sz w:val="24"/>
          <w:szCs w:val="24"/>
        </w:rPr>
        <w:t xml:space="preserve"> a </w:t>
      </w:r>
      <w:r w:rsidR="00501740" w:rsidRPr="00EB62DA">
        <w:rPr>
          <w:rFonts w:ascii="Times New Roman" w:hAnsi="Times New Roman" w:cs="Times New Roman"/>
          <w:sz w:val="24"/>
          <w:szCs w:val="24"/>
        </w:rPr>
        <w:t>tervezési szolgáltatás megrendelése egy helyrajzi számon létesülő, medencék és az azokat kiszolgáló öltözőépület és ételudvar engedélyes és kiviteli terveinek elkészítésére irányul, mely részekre nem bontható, azok egységes tervezési feladatot képeznek.</w:t>
      </w:r>
    </w:p>
    <w:p w:rsidR="00501740" w:rsidRPr="00EB62DA" w:rsidRDefault="00501740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936" w:rsidRPr="00EB62DA" w:rsidRDefault="00BF5936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>Ajánlatok értékelése során alkalmazott értékelési szempontok:</w:t>
      </w:r>
    </w:p>
    <w:p w:rsidR="00BF5936" w:rsidRPr="00EB62DA" w:rsidRDefault="00BF5936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71B" w:rsidRPr="00EB62DA" w:rsidTr="007808E5">
        <w:tc>
          <w:tcPr>
            <w:tcW w:w="4531" w:type="dxa"/>
          </w:tcPr>
          <w:p w:rsidR="00C1071B" w:rsidRPr="00EB62DA" w:rsidRDefault="00C1071B" w:rsidP="00EB62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Az értékelési szempont megnevezése</w:t>
            </w:r>
          </w:p>
          <w:p w:rsidR="00C1071B" w:rsidRPr="00EB62DA" w:rsidRDefault="00C1071B" w:rsidP="00EB62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:rsidR="00C1071B" w:rsidRPr="00EB62DA" w:rsidRDefault="00C1071B" w:rsidP="00EB62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Súlyszám/jelentőség</w:t>
            </w:r>
          </w:p>
        </w:tc>
      </w:tr>
      <w:tr w:rsidR="00C1071B" w:rsidRPr="00EB62DA" w:rsidTr="00C1071B">
        <w:tc>
          <w:tcPr>
            <w:tcW w:w="4531" w:type="dxa"/>
          </w:tcPr>
          <w:p w:rsidR="00C1071B" w:rsidRPr="00EB62DA" w:rsidRDefault="002F066E" w:rsidP="00EB62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M.2.1/ alpontban előírt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az alkalmasság keretében előírt tárgyú, az ott meghatározottakon túli többlet tapasztalata egész hónapban (min 0,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36 hó)</w:t>
            </w:r>
          </w:p>
        </w:tc>
        <w:tc>
          <w:tcPr>
            <w:tcW w:w="4531" w:type="dxa"/>
          </w:tcPr>
          <w:p w:rsidR="00C1071B" w:rsidRPr="00EB62DA" w:rsidRDefault="00D34FA0" w:rsidP="00EB6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1071B" w:rsidRPr="00EB62DA" w:rsidTr="007808E5">
        <w:tc>
          <w:tcPr>
            <w:tcW w:w="4531" w:type="dxa"/>
          </w:tcPr>
          <w:p w:rsidR="00C1071B" w:rsidRPr="00EB62DA" w:rsidRDefault="00B46DDB" w:rsidP="00EB62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M.2.2/ p-ban előírt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uszoda és /v medencés közfürdő, min 400 m2 összefüggő vízfelületű medencéjének kiviteli terveinek készítésében szerzett tapasztalata</w:t>
            </w:r>
          </w:p>
        </w:tc>
        <w:tc>
          <w:tcPr>
            <w:tcW w:w="4531" w:type="dxa"/>
          </w:tcPr>
          <w:p w:rsidR="00C1071B" w:rsidRPr="00EB62DA" w:rsidRDefault="00D34FA0" w:rsidP="00EB6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46DDB" w:rsidRPr="00EB62DA" w:rsidTr="00E3213D">
        <w:tc>
          <w:tcPr>
            <w:tcW w:w="4531" w:type="dxa"/>
          </w:tcPr>
          <w:p w:rsidR="00B46DDB" w:rsidRPr="00EB62DA" w:rsidRDefault="00B46DDB" w:rsidP="00EB62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M.2.3/ p-ban előírt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alk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>köv</w:t>
            </w:r>
            <w:proofErr w:type="spellEnd"/>
            <w:r w:rsidR="00D34FA0" w:rsidRPr="00EB62DA">
              <w:rPr>
                <w:rFonts w:ascii="Times New Roman" w:hAnsi="Times New Roman" w:cs="Times New Roman"/>
                <w:sz w:val="24"/>
                <w:szCs w:val="24"/>
              </w:rPr>
              <w:t xml:space="preserve"> igazolására bemutatott szakembernek uszoda és /v medencés közfürdő, min 400 m2 összefüggő vízfelületű medencéjének kiviteli terveinek készítésében szerzett tapasztalata</w:t>
            </w:r>
          </w:p>
        </w:tc>
        <w:tc>
          <w:tcPr>
            <w:tcW w:w="4531" w:type="dxa"/>
          </w:tcPr>
          <w:p w:rsidR="00B46DDB" w:rsidRPr="00EB62DA" w:rsidRDefault="00B46DDB" w:rsidP="00EB6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1071B" w:rsidRPr="00EB62DA" w:rsidTr="00C1071B">
        <w:tc>
          <w:tcPr>
            <w:tcW w:w="4531" w:type="dxa"/>
          </w:tcPr>
          <w:p w:rsidR="00C1071B" w:rsidRPr="00EB62DA" w:rsidRDefault="00BF5936" w:rsidP="00EB62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sz w:val="24"/>
                <w:szCs w:val="24"/>
              </w:rPr>
              <w:t>Egyösszegű nettó ajánlati ár</w:t>
            </w:r>
          </w:p>
        </w:tc>
        <w:tc>
          <w:tcPr>
            <w:tcW w:w="4531" w:type="dxa"/>
          </w:tcPr>
          <w:p w:rsidR="00C1071B" w:rsidRPr="00EB62DA" w:rsidRDefault="00B46DDB" w:rsidP="00EB62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2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:rsidR="00C1071B" w:rsidRPr="00EB62DA" w:rsidRDefault="00C1071B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6DDB" w:rsidRPr="00EB62DA" w:rsidRDefault="00C1071B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>Az Ajánlati felhívás</w:t>
      </w:r>
      <w:r w:rsidR="00B46DDB" w:rsidRPr="00EB62DA">
        <w:rPr>
          <w:rFonts w:ascii="Times New Roman" w:hAnsi="Times New Roman" w:cs="Times New Roman"/>
          <w:color w:val="000000"/>
          <w:sz w:val="24"/>
          <w:szCs w:val="24"/>
        </w:rPr>
        <w:t>ban rögzített műszaki, illetve alkalmassági feltételek:</w:t>
      </w:r>
    </w:p>
    <w:p w:rsidR="007073E5" w:rsidRPr="00EB62DA" w:rsidRDefault="00B46DDB" w:rsidP="00EB62D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green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M.1./ Alkalmatlan az ajánlattevő (közös ajánlattevők), ha nem rendelkezik (együttesen nem rendelkeznek): </w:t>
      </w:r>
    </w:p>
    <w:p w:rsidR="007073E5" w:rsidRPr="00EB62DA" w:rsidRDefault="00D34FA0" w:rsidP="00EB62DA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M.1./ az Ajánlati felhívás feladásától visszafelé számított maximum 6 éven belül megkezdett és 3 éven belül az előírásoknak és a szerződésnek megfelelően teljesített alábbi referenciával: 1 db minimum 400 m2 nettó alapterületű kültéri medence engedélyezési és kiviteli terv generáltervezői referenciával</w:t>
      </w:r>
      <w:r w:rsidR="00B46DDB" w:rsidRPr="00EB62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2CD" w:rsidRPr="00EB62DA" w:rsidRDefault="00B46DDB" w:rsidP="00EB62DA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M.2./ legalább az alábbi végzettséggel, képzettséggel rendelkező szakemberekkel: </w:t>
      </w:r>
    </w:p>
    <w:p w:rsidR="00A062CD" w:rsidRPr="00EB62DA" w:rsidRDefault="00D34FA0" w:rsidP="00EB62DA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M.2.1/ legalább 1 fő a 266/2013. (VII .11.) Korm. rendelet 1. melléklet I. tervezés 2. rész 2. E) pontjában meghatározott (É – építészeti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illetve azzal egyenértékűnek tekintett végzettséggel és szükséges szakmai gyakorlati idővel rendelkezik.</w:t>
      </w:r>
      <w:r w:rsidR="00B46DDB" w:rsidRPr="00EB6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62CD" w:rsidRPr="00EB62DA" w:rsidRDefault="00D34FA0" w:rsidP="00EB62DA">
      <w:pPr>
        <w:pStyle w:val="Listaszerbekezds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M.2.2/ legalább 1 fő a 266/2013. (VII. 11.) Korm. rendelet 1. melléklet I. tervezés 2. rész 28. E) pontjában meghatározott (G – építmények gépészeti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</w:t>
      </w:r>
      <w:r w:rsidRPr="00EB62DA">
        <w:rPr>
          <w:rFonts w:ascii="Times New Roman" w:hAnsi="Times New Roman" w:cs="Times New Roman"/>
          <w:sz w:val="24"/>
          <w:szCs w:val="24"/>
        </w:rPr>
        <w:lastRenderedPageBreak/>
        <w:t>illetve azzal egyenértékűnek tekintett végzettséggel és szükséges szakmai gyakorlati idővel rendelkezik, akinek van szakmai tapasztalata legalább 1 db hullámmedence kiviteli terveinek elkészítésében</w:t>
      </w:r>
      <w:r w:rsidR="00B46DDB" w:rsidRPr="00EB62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4FA0" w:rsidRPr="00EB62DA" w:rsidRDefault="00D34FA0" w:rsidP="00EB62DA">
      <w:pPr>
        <w:pStyle w:val="Listaszerbekezds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M.2.3/ legalább 1 fő a 266/2013. (VII. 11.) Korm. rendelet 1. melléklet I. tervezés 2. rész 29. E) pontjában meghatározott (V – építményvillamossági tervezési szakterület) kategóriájú vagy azzal egyenértékű jogosultsággal rendelkező, vagy a jogosultság megszerzéséhez szükséges végzettséggel vagy egyenértékű végzettséggel és a hivatkozott jogszabályban előírt szakmai gyakorlati idővel rendelkező szakemberrel vagy a hatályos átsorolás előtti 244/2006 (XII.5.) Korm. rendelet szerinti szakirányú, illetve azzal egyenértékűnek tekintett végzettséggel és szükséges szakmai gyakorlati idővel rendelkezik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3443" w:rsidRPr="00EB62DA" w:rsidRDefault="00493443" w:rsidP="00EB62DA">
      <w:pPr>
        <w:pStyle w:val="Listaszerbekezds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>Szakmai alkalmasság: Alkalmatlan az AT</w:t>
      </w:r>
      <w:r w:rsidR="00AA4C59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(közös AT-k), ha nem rendelkezik (együttesen nem rendelkeznek):</w:t>
      </w:r>
    </w:p>
    <w:p w:rsidR="00493443" w:rsidRPr="00EB62DA" w:rsidRDefault="00493443" w:rsidP="00EB62D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>SZ.1./ a szolgáltatás nyújtásához a letelepedése szerinti országban előírt szervezeti, kamarai tagsággal.</w:t>
      </w:r>
    </w:p>
    <w:p w:rsidR="004272AF" w:rsidRPr="00EB62DA" w:rsidRDefault="004272A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2FCF" w:rsidRPr="00EB62DA" w:rsidRDefault="00FE2FC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>A teljesítési határidő 1</w:t>
      </w:r>
      <w:r w:rsidR="00EB62DA" w:rsidRPr="00EB62D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0 munkanap.</w:t>
      </w:r>
    </w:p>
    <w:p w:rsidR="00EB62DA" w:rsidRPr="00EB62DA" w:rsidRDefault="00EB62DA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2FCF" w:rsidRPr="00EB62DA" w:rsidRDefault="00FE2FC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Tekintettel arra, hogy Ajánlatkérő nem tudja, hogy a szerződéskötésre mikor fog sor kerülni, és a Kormányhatározat értelmében az 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>tervek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elkészítésének véghatárideje 2020. 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december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., ezért Ajánlatkérő az eljárást feltételes eljárásként indítja meg az alábbiak szerint:</w:t>
      </w:r>
    </w:p>
    <w:p w:rsidR="00FE2FCF" w:rsidRPr="00EB62DA" w:rsidRDefault="00FE2FC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E2FCF" w:rsidRPr="00EB62DA" w:rsidRDefault="00FE2FC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Feltételes eljárás! A Kbt. 53. § (6) </w:t>
      </w:r>
      <w:proofErr w:type="spellStart"/>
      <w:r w:rsidRPr="00EB62DA">
        <w:rPr>
          <w:rFonts w:ascii="Times New Roman" w:hAnsi="Times New Roman" w:cs="Times New Roman"/>
          <w:color w:val="000000"/>
          <w:sz w:val="24"/>
          <w:szCs w:val="24"/>
        </w:rPr>
        <w:t>bek</w:t>
      </w:r>
      <w:proofErr w:type="spellEnd"/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szerint AK – ha a legkedvezőbb AT által megajánlott nettó ajánlati ár a rendelkezésre álló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fedezet összegét meghaladja, vagy a közbeszerzési eljárás eredményeként aláírandó szerződés aláírási időpontjára tekintettel a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teljesítésre meghatározott határidő 2020. december 31. napját követően jár le - jelen eljárásban foglalt beruházás többletfinanszírozása,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vagy a jelen eljárás tárgyát képező projektelem megvalósulási időpontjának módosítása érdekében a támogatás alapját képező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kormányhatározat módosítása iránti kérelmet fog benyújtani. Ha AK a támogatást és/vagy a projektelem megvalósulási időpontjának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módosítását támogató nem hagyja jóvá, vagy - a fedezet tekintetében - az igényeltnél kisebb összegben kapja meg, azt olyan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körülménynek kell tekinteni, amely miatt az eljárást eredménytelenné nyilváníthatja [Kbt. 53.§ (6) </w:t>
      </w:r>
      <w:proofErr w:type="spellStart"/>
      <w:r w:rsidRPr="00EB62DA">
        <w:rPr>
          <w:rFonts w:ascii="Times New Roman" w:hAnsi="Times New Roman" w:cs="Times New Roman"/>
          <w:color w:val="000000"/>
          <w:sz w:val="24"/>
          <w:szCs w:val="24"/>
        </w:rPr>
        <w:t>bek</w:t>
      </w:r>
      <w:proofErr w:type="spellEnd"/>
      <w:r w:rsidRPr="00EB62DA">
        <w:rPr>
          <w:rFonts w:ascii="Times New Roman" w:hAnsi="Times New Roman" w:cs="Times New Roman"/>
          <w:color w:val="000000"/>
          <w:sz w:val="24"/>
          <w:szCs w:val="24"/>
        </w:rPr>
        <w:t>].</w:t>
      </w:r>
      <w:r w:rsidR="00F626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Ajánlatkérő a fentieket a</w:t>
      </w:r>
      <w:r w:rsidR="00DE738D" w:rsidRPr="00EB62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62DA">
        <w:rPr>
          <w:rFonts w:ascii="Times New Roman" w:hAnsi="Times New Roman" w:cs="Times New Roman"/>
          <w:color w:val="000000"/>
          <w:sz w:val="24"/>
          <w:szCs w:val="24"/>
        </w:rPr>
        <w:t>megkötendő szerződés hatályba lépését felfüggesztő feltételként is kiköti.</w:t>
      </w:r>
    </w:p>
    <w:p w:rsidR="00FE2FCF" w:rsidRPr="00EB62DA" w:rsidRDefault="00FE2FCF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8362E" w:rsidRPr="00EB62DA" w:rsidRDefault="00D15C3C" w:rsidP="00EB6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Az Önkormányzat hatályos Közbeszerzési Szabályzatában foglaltakra tekintettel a képviselő-testület feladata a közbeszerzési eljárást megindító ajánlati felhívás és dokumentáció elfogadása. A fentiekre tekintettel javasoljuk a képviselő-testületnek az előterjesztés mellékleteként megküldött Ajánlattételi Felhívás, </w:t>
      </w:r>
      <w:r w:rsidR="004272AF" w:rsidRPr="00EB62DA">
        <w:rPr>
          <w:rFonts w:ascii="Times New Roman" w:hAnsi="Times New Roman" w:cs="Times New Roman"/>
          <w:sz w:val="24"/>
          <w:szCs w:val="24"/>
        </w:rPr>
        <w:t>a</w:t>
      </w:r>
      <w:r w:rsidR="00B276CA" w:rsidRPr="00EB62DA">
        <w:rPr>
          <w:rFonts w:ascii="Times New Roman" w:hAnsi="Times New Roman" w:cs="Times New Roman"/>
          <w:sz w:val="24"/>
          <w:szCs w:val="24"/>
        </w:rPr>
        <w:t xml:space="preserve"> Közbeszerzési</w:t>
      </w:r>
      <w:r w:rsidRPr="00EB62DA">
        <w:rPr>
          <w:rFonts w:ascii="Times New Roman" w:hAnsi="Times New Roman" w:cs="Times New Roman"/>
          <w:sz w:val="24"/>
          <w:szCs w:val="24"/>
        </w:rPr>
        <w:t xml:space="preserve"> Dokumentáció elfogadását, és az ismertetett közbeszerzési eljárás megindítását!</w:t>
      </w:r>
    </w:p>
    <w:p w:rsidR="00B04114" w:rsidRPr="00EB62DA" w:rsidRDefault="00B04114" w:rsidP="00EB62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62DA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AA4C59" w:rsidRPr="00EB62DA" w:rsidRDefault="00AA4C59" w:rsidP="00EB62DA">
      <w:pPr>
        <w:pStyle w:val="Listaszerbekezds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B62DA">
        <w:rPr>
          <w:rFonts w:ascii="Times New Roman" w:hAnsi="Times New Roman" w:cs="Times New Roman"/>
          <w:i/>
          <w:sz w:val="24"/>
          <w:szCs w:val="24"/>
        </w:rPr>
        <w:t>Döntés a</w:t>
      </w:r>
      <w:r w:rsidR="00E31056" w:rsidRPr="00EB62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1056" w:rsidRPr="00EB62DA">
        <w:rPr>
          <w:rFonts w:ascii="Times New Roman" w:hAnsi="Times New Roman" w:cs="Times New Roman"/>
          <w:sz w:val="24"/>
          <w:szCs w:val="24"/>
        </w:rPr>
        <w:t>„</w:t>
      </w:r>
      <w:r w:rsidR="00EB62DA" w:rsidRPr="00EB62DA">
        <w:rPr>
          <w:rFonts w:ascii="Times New Roman" w:hAnsi="Times New Roman" w:cs="Times New Roman"/>
          <w:i/>
          <w:iCs/>
          <w:sz w:val="24"/>
          <w:szCs w:val="24"/>
        </w:rPr>
        <w:t>Medencék, öltöző, és ételudvar tervezése</w:t>
      </w:r>
      <w:r w:rsidR="00E31056" w:rsidRPr="00EB62DA">
        <w:rPr>
          <w:rFonts w:ascii="Times New Roman" w:hAnsi="Times New Roman" w:cs="Times New Roman"/>
          <w:sz w:val="24"/>
          <w:szCs w:val="24"/>
        </w:rPr>
        <w:t xml:space="preserve">” </w:t>
      </w:r>
      <w:r w:rsidRPr="00EB62DA">
        <w:rPr>
          <w:rFonts w:ascii="Times New Roman" w:hAnsi="Times New Roman" w:cs="Times New Roman"/>
          <w:i/>
          <w:sz w:val="24"/>
          <w:szCs w:val="24"/>
        </w:rPr>
        <w:t>tárgyú közbeszerzési eljárás felhívásának és dokumentációjának elfogadásáról</w:t>
      </w:r>
      <w:r w:rsidR="001E3CD4" w:rsidRPr="00EB62DA">
        <w:rPr>
          <w:rFonts w:ascii="Times New Roman" w:hAnsi="Times New Roman" w:cs="Times New Roman"/>
          <w:i/>
          <w:sz w:val="24"/>
          <w:szCs w:val="24"/>
        </w:rPr>
        <w:t>, és a közbeszerzési eljárás megindításáról</w:t>
      </w:r>
    </w:p>
    <w:p w:rsidR="00E31056" w:rsidRPr="00EB62DA" w:rsidRDefault="00E31056" w:rsidP="00EB62DA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E14BE5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a fenti napirendi ponthoz tartozó előterjesztést megtárgyalta, és úgy határoz, hogy </w:t>
      </w:r>
      <w:r w:rsidR="00E31056" w:rsidRPr="00EB62DA">
        <w:rPr>
          <w:rFonts w:ascii="Times New Roman" w:hAnsi="Times New Roman" w:cs="Times New Roman"/>
          <w:sz w:val="24"/>
          <w:szCs w:val="24"/>
        </w:rPr>
        <w:t>„</w:t>
      </w:r>
      <w:r w:rsidR="00EB62DA" w:rsidRPr="00EB62DA">
        <w:rPr>
          <w:rFonts w:ascii="Times New Roman" w:hAnsi="Times New Roman" w:cs="Times New Roman"/>
          <w:sz w:val="24"/>
          <w:szCs w:val="24"/>
        </w:rPr>
        <w:t>Medencék, öltöző, és ételudvar tervezése</w:t>
      </w:r>
      <w:r w:rsidR="00E31056" w:rsidRPr="00EB62DA">
        <w:rPr>
          <w:rFonts w:ascii="Times New Roman" w:hAnsi="Times New Roman" w:cs="Times New Roman"/>
          <w:sz w:val="24"/>
          <w:szCs w:val="24"/>
        </w:rPr>
        <w:t xml:space="preserve">” </w:t>
      </w:r>
      <w:r w:rsidRPr="00EB62DA">
        <w:rPr>
          <w:rFonts w:ascii="Times New Roman" w:hAnsi="Times New Roman" w:cs="Times New Roman"/>
          <w:sz w:val="24"/>
          <w:szCs w:val="24"/>
        </w:rPr>
        <w:t xml:space="preserve"> tárgyú közbeszerzési eljárás felhívását és dokumentációját az előterjesztés szerinti tartalommal elfogadja, amely alapján a tárgyi közbeszerzési eljárás megindítható. </w:t>
      </w:r>
    </w:p>
    <w:p w:rsidR="00E14BE5" w:rsidRPr="00EB62DA" w:rsidRDefault="00E14BE5" w:rsidP="00EB62D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lastRenderedPageBreak/>
        <w:t>A képviselő-testület felkéri a jegyzőt, hogy utasítsa a felelős akkreditált közbeszerzési szaktanácsadót a szükséges intézkedések megtételére.</w:t>
      </w: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EB62DA">
        <w:rPr>
          <w:rFonts w:ascii="Times New Roman" w:hAnsi="Times New Roman" w:cs="Times New Roman"/>
          <w:sz w:val="24"/>
          <w:szCs w:val="24"/>
        </w:rPr>
        <w:t xml:space="preserve"> azonnal</w:t>
      </w: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EB62DA"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 w:rsidRPr="00EB62DA">
        <w:rPr>
          <w:rFonts w:ascii="Times New Roman" w:hAnsi="Times New Roman" w:cs="Times New Roman"/>
          <w:sz w:val="24"/>
          <w:szCs w:val="24"/>
        </w:rPr>
        <w:t>jegyző</w:t>
      </w:r>
    </w:p>
    <w:p w:rsidR="000B13C1" w:rsidRPr="00EB62DA" w:rsidRDefault="000B13C1" w:rsidP="00EB62D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F60F8" w:rsidRPr="00EB62DA" w:rsidRDefault="00825C3C" w:rsidP="00EB62DA">
      <w:pPr>
        <w:pStyle w:val="Listaszerbekezds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>Harkány</w:t>
      </w:r>
      <w:r w:rsidR="008F60F8" w:rsidRPr="00EB62DA">
        <w:rPr>
          <w:rFonts w:ascii="Times New Roman" w:hAnsi="Times New Roman" w:cs="Times New Roman"/>
          <w:sz w:val="24"/>
          <w:szCs w:val="24"/>
        </w:rPr>
        <w:t xml:space="preserve">, </w:t>
      </w:r>
      <w:r w:rsidR="008D04F9" w:rsidRPr="00EB62DA">
        <w:rPr>
          <w:rFonts w:ascii="Times New Roman" w:hAnsi="Times New Roman" w:cs="Times New Roman"/>
          <w:sz w:val="24"/>
          <w:szCs w:val="24"/>
        </w:rPr>
        <w:t xml:space="preserve">2019. </w:t>
      </w:r>
      <w:r w:rsidR="001E3CD4" w:rsidRPr="00EB62DA">
        <w:rPr>
          <w:rFonts w:ascii="Times New Roman" w:hAnsi="Times New Roman" w:cs="Times New Roman"/>
          <w:sz w:val="24"/>
          <w:szCs w:val="24"/>
        </w:rPr>
        <w:t>11</w:t>
      </w:r>
      <w:r w:rsidR="00835B7C" w:rsidRPr="00EB62DA">
        <w:rPr>
          <w:rFonts w:ascii="Times New Roman" w:hAnsi="Times New Roman" w:cs="Times New Roman"/>
          <w:sz w:val="24"/>
          <w:szCs w:val="24"/>
        </w:rPr>
        <w:t>.1</w:t>
      </w:r>
      <w:r w:rsidR="001E3CD4" w:rsidRPr="00EB62DA">
        <w:rPr>
          <w:rFonts w:ascii="Times New Roman" w:hAnsi="Times New Roman" w:cs="Times New Roman"/>
          <w:sz w:val="24"/>
          <w:szCs w:val="24"/>
        </w:rPr>
        <w:t>8</w:t>
      </w:r>
      <w:r w:rsidR="00835B7C" w:rsidRPr="00EB62DA">
        <w:rPr>
          <w:rFonts w:ascii="Times New Roman" w:hAnsi="Times New Roman" w:cs="Times New Roman"/>
          <w:sz w:val="24"/>
          <w:szCs w:val="24"/>
        </w:rPr>
        <w:t>.</w:t>
      </w:r>
    </w:p>
    <w:p w:rsidR="00EA7335" w:rsidRPr="00EB62DA" w:rsidRDefault="009D62F9" w:rsidP="00EB62DA">
      <w:pPr>
        <w:tabs>
          <w:tab w:val="center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62DA">
        <w:rPr>
          <w:rFonts w:ascii="Times New Roman" w:hAnsi="Times New Roman" w:cs="Times New Roman"/>
          <w:sz w:val="24"/>
          <w:szCs w:val="24"/>
        </w:rPr>
        <w:tab/>
      </w:r>
      <w:r w:rsidRPr="00EB62DA">
        <w:rPr>
          <w:rFonts w:ascii="Times New Roman" w:hAnsi="Times New Roman" w:cs="Times New Roman"/>
          <w:sz w:val="24"/>
          <w:szCs w:val="24"/>
        </w:rPr>
        <w:tab/>
      </w:r>
      <w:r w:rsidRPr="00EB62DA">
        <w:rPr>
          <w:rFonts w:ascii="Times New Roman" w:hAnsi="Times New Roman" w:cs="Times New Roman"/>
          <w:sz w:val="24"/>
          <w:szCs w:val="24"/>
        </w:rPr>
        <w:tab/>
      </w:r>
      <w:r w:rsidR="00E14BE5" w:rsidRPr="00EB62DA">
        <w:rPr>
          <w:rFonts w:ascii="Times New Roman" w:hAnsi="Times New Roman" w:cs="Times New Roman"/>
          <w:sz w:val="24"/>
          <w:szCs w:val="24"/>
        </w:rPr>
        <w:tab/>
      </w:r>
      <w:r w:rsidR="00E14BE5" w:rsidRPr="00EB62DA">
        <w:rPr>
          <w:rFonts w:ascii="Times New Roman" w:hAnsi="Times New Roman" w:cs="Times New Roman"/>
          <w:sz w:val="24"/>
          <w:szCs w:val="24"/>
        </w:rPr>
        <w:tab/>
      </w:r>
      <w:r w:rsidR="00E14BE5" w:rsidRPr="00EB62DA">
        <w:rPr>
          <w:rFonts w:ascii="Times New Roman" w:hAnsi="Times New Roman" w:cs="Times New Roman"/>
          <w:sz w:val="24"/>
          <w:szCs w:val="24"/>
        </w:rPr>
        <w:tab/>
      </w:r>
      <w:r w:rsidR="00BD1048" w:rsidRPr="00EB62DA">
        <w:rPr>
          <w:rFonts w:ascii="Times New Roman" w:hAnsi="Times New Roman" w:cs="Times New Roman"/>
          <w:sz w:val="24"/>
          <w:szCs w:val="24"/>
        </w:rPr>
        <w:tab/>
      </w:r>
      <w:r w:rsidR="00EA7335" w:rsidRPr="00EB62DA">
        <w:rPr>
          <w:rFonts w:ascii="Times New Roman" w:hAnsi="Times New Roman" w:cs="Times New Roman"/>
          <w:sz w:val="24"/>
          <w:szCs w:val="24"/>
        </w:rPr>
        <w:t xml:space="preserve">Dr. </w:t>
      </w:r>
      <w:r w:rsidR="00825C3C" w:rsidRPr="00EB62DA">
        <w:rPr>
          <w:rFonts w:ascii="Times New Roman" w:hAnsi="Times New Roman" w:cs="Times New Roman"/>
          <w:sz w:val="24"/>
          <w:szCs w:val="24"/>
        </w:rPr>
        <w:t>Markovics Boglárka, s.k. jegyző</w:t>
      </w:r>
      <w:r w:rsidR="00EA7335" w:rsidRPr="00EB62DA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EA7335" w:rsidRPr="00EB62DA" w:rsidSect="00291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A27"/>
    <w:multiLevelType w:val="hybridMultilevel"/>
    <w:tmpl w:val="F33CEB2E"/>
    <w:lvl w:ilvl="0" w:tplc="DACE8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5E09"/>
    <w:multiLevelType w:val="hybridMultilevel"/>
    <w:tmpl w:val="3BBE38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4E4"/>
    <w:multiLevelType w:val="hybridMultilevel"/>
    <w:tmpl w:val="4F3AE25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C28FC"/>
    <w:multiLevelType w:val="hybridMultilevel"/>
    <w:tmpl w:val="FFE0DE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C377E"/>
    <w:multiLevelType w:val="hybridMultilevel"/>
    <w:tmpl w:val="0AEEBC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771B8"/>
    <w:multiLevelType w:val="hybridMultilevel"/>
    <w:tmpl w:val="58AADD46"/>
    <w:lvl w:ilvl="0" w:tplc="25E6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B73F7"/>
    <w:multiLevelType w:val="hybridMultilevel"/>
    <w:tmpl w:val="1E260E02"/>
    <w:lvl w:ilvl="0" w:tplc="CBCE4A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51A6B"/>
    <w:multiLevelType w:val="hybridMultilevel"/>
    <w:tmpl w:val="6C2E8F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F4C03"/>
    <w:multiLevelType w:val="hybridMultilevel"/>
    <w:tmpl w:val="B9C07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E60C3"/>
    <w:multiLevelType w:val="hybridMultilevel"/>
    <w:tmpl w:val="E0780314"/>
    <w:lvl w:ilvl="0" w:tplc="625CF8C2">
      <w:start w:val="2019"/>
      <w:numFmt w:val="bullet"/>
      <w:lvlText w:val="-"/>
      <w:lvlJc w:val="left"/>
      <w:pPr>
        <w:ind w:left="108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030A6A"/>
    <w:multiLevelType w:val="hybridMultilevel"/>
    <w:tmpl w:val="92BCDC46"/>
    <w:lvl w:ilvl="0" w:tplc="71D80F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D1132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15269"/>
    <w:multiLevelType w:val="hybridMultilevel"/>
    <w:tmpl w:val="CB48FC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17E67"/>
    <w:multiLevelType w:val="hybridMultilevel"/>
    <w:tmpl w:val="30D85D7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76238"/>
    <w:multiLevelType w:val="hybridMultilevel"/>
    <w:tmpl w:val="6EAE6DCC"/>
    <w:lvl w:ilvl="0" w:tplc="625CF8C2">
      <w:start w:val="2019"/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672F5"/>
    <w:multiLevelType w:val="hybridMultilevel"/>
    <w:tmpl w:val="C8F26D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E3CD7"/>
    <w:multiLevelType w:val="hybridMultilevel"/>
    <w:tmpl w:val="6C3CD89A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D4FFF"/>
    <w:multiLevelType w:val="hybridMultilevel"/>
    <w:tmpl w:val="3C223BBC"/>
    <w:lvl w:ilvl="0" w:tplc="625CF8C2">
      <w:start w:val="2019"/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E69BA"/>
    <w:multiLevelType w:val="hybridMultilevel"/>
    <w:tmpl w:val="7E201BD8"/>
    <w:lvl w:ilvl="0" w:tplc="BA840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E4272"/>
    <w:multiLevelType w:val="hybridMultilevel"/>
    <w:tmpl w:val="B10C90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C4A85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4505A"/>
    <w:multiLevelType w:val="hybridMultilevel"/>
    <w:tmpl w:val="CC2C3DE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A617C"/>
    <w:multiLevelType w:val="hybridMultilevel"/>
    <w:tmpl w:val="45D2E2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B4F8F"/>
    <w:multiLevelType w:val="hybridMultilevel"/>
    <w:tmpl w:val="AA1EDF72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E7B2F"/>
    <w:multiLevelType w:val="hybridMultilevel"/>
    <w:tmpl w:val="6428D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76A92"/>
    <w:multiLevelType w:val="hybridMultilevel"/>
    <w:tmpl w:val="6FE887B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96F5F"/>
    <w:multiLevelType w:val="hybridMultilevel"/>
    <w:tmpl w:val="C53294D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44AD0"/>
    <w:multiLevelType w:val="hybridMultilevel"/>
    <w:tmpl w:val="3BF8FB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942B0"/>
    <w:multiLevelType w:val="hybridMultilevel"/>
    <w:tmpl w:val="45FE7FEA"/>
    <w:lvl w:ilvl="0" w:tplc="70C6BC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F3C9A"/>
    <w:multiLevelType w:val="hybridMultilevel"/>
    <w:tmpl w:val="1E88A952"/>
    <w:lvl w:ilvl="0" w:tplc="18EEB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F32A1"/>
    <w:multiLevelType w:val="hybridMultilevel"/>
    <w:tmpl w:val="1F625FE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4"/>
  </w:num>
  <w:num w:numId="4">
    <w:abstractNumId w:val="0"/>
  </w:num>
  <w:num w:numId="5">
    <w:abstractNumId w:val="7"/>
  </w:num>
  <w:num w:numId="6">
    <w:abstractNumId w:val="26"/>
  </w:num>
  <w:num w:numId="7">
    <w:abstractNumId w:val="13"/>
  </w:num>
  <w:num w:numId="8">
    <w:abstractNumId w:val="30"/>
  </w:num>
  <w:num w:numId="9">
    <w:abstractNumId w:val="25"/>
  </w:num>
  <w:num w:numId="10">
    <w:abstractNumId w:val="21"/>
  </w:num>
  <w:num w:numId="11">
    <w:abstractNumId w:val="27"/>
  </w:num>
  <w:num w:numId="12">
    <w:abstractNumId w:val="2"/>
  </w:num>
  <w:num w:numId="13">
    <w:abstractNumId w:val="16"/>
  </w:num>
  <w:num w:numId="14">
    <w:abstractNumId w:val="10"/>
  </w:num>
  <w:num w:numId="15">
    <w:abstractNumId w:val="28"/>
  </w:num>
  <w:num w:numId="16">
    <w:abstractNumId w:val="23"/>
  </w:num>
  <w:num w:numId="17">
    <w:abstractNumId w:val="19"/>
  </w:num>
  <w:num w:numId="18">
    <w:abstractNumId w:val="12"/>
  </w:num>
  <w:num w:numId="19">
    <w:abstractNumId w:val="11"/>
  </w:num>
  <w:num w:numId="20">
    <w:abstractNumId w:val="20"/>
  </w:num>
  <w:num w:numId="21">
    <w:abstractNumId w:val="6"/>
  </w:num>
  <w:num w:numId="22">
    <w:abstractNumId w:val="22"/>
  </w:num>
  <w:num w:numId="23">
    <w:abstractNumId w:val="8"/>
  </w:num>
  <w:num w:numId="24">
    <w:abstractNumId w:val="5"/>
  </w:num>
  <w:num w:numId="25">
    <w:abstractNumId w:val="24"/>
  </w:num>
  <w:num w:numId="26">
    <w:abstractNumId w:val="29"/>
  </w:num>
  <w:num w:numId="27">
    <w:abstractNumId w:val="9"/>
  </w:num>
  <w:num w:numId="28">
    <w:abstractNumId w:val="3"/>
  </w:num>
  <w:num w:numId="29">
    <w:abstractNumId w:val="1"/>
  </w:num>
  <w:num w:numId="30">
    <w:abstractNumId w:val="1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AD"/>
    <w:rsid w:val="00015B9E"/>
    <w:rsid w:val="00023D5F"/>
    <w:rsid w:val="00035B7F"/>
    <w:rsid w:val="00071216"/>
    <w:rsid w:val="00073637"/>
    <w:rsid w:val="000B13C1"/>
    <w:rsid w:val="000D6A9D"/>
    <w:rsid w:val="000E7D40"/>
    <w:rsid w:val="00141A5E"/>
    <w:rsid w:val="001645DD"/>
    <w:rsid w:val="00172F9D"/>
    <w:rsid w:val="0018116D"/>
    <w:rsid w:val="001850B5"/>
    <w:rsid w:val="001875AD"/>
    <w:rsid w:val="00197F11"/>
    <w:rsid w:val="001C082E"/>
    <w:rsid w:val="001C635C"/>
    <w:rsid w:val="001D0363"/>
    <w:rsid w:val="001D4459"/>
    <w:rsid w:val="001D7DB9"/>
    <w:rsid w:val="001E3CD4"/>
    <w:rsid w:val="001F0E5F"/>
    <w:rsid w:val="00206EA8"/>
    <w:rsid w:val="00221F25"/>
    <w:rsid w:val="00241B51"/>
    <w:rsid w:val="0028362E"/>
    <w:rsid w:val="002869AC"/>
    <w:rsid w:val="00291E2F"/>
    <w:rsid w:val="002A3357"/>
    <w:rsid w:val="002F0637"/>
    <w:rsid w:val="002F066E"/>
    <w:rsid w:val="002F2805"/>
    <w:rsid w:val="003017E2"/>
    <w:rsid w:val="00316D83"/>
    <w:rsid w:val="00343EF7"/>
    <w:rsid w:val="00344750"/>
    <w:rsid w:val="00347326"/>
    <w:rsid w:val="003607B5"/>
    <w:rsid w:val="00361737"/>
    <w:rsid w:val="00387135"/>
    <w:rsid w:val="003A2260"/>
    <w:rsid w:val="003B5841"/>
    <w:rsid w:val="00414FC6"/>
    <w:rsid w:val="004272AF"/>
    <w:rsid w:val="0045684F"/>
    <w:rsid w:val="004879BD"/>
    <w:rsid w:val="00493443"/>
    <w:rsid w:val="00495DFA"/>
    <w:rsid w:val="004A63EA"/>
    <w:rsid w:val="004D0087"/>
    <w:rsid w:val="004D29D6"/>
    <w:rsid w:val="004D5498"/>
    <w:rsid w:val="00501740"/>
    <w:rsid w:val="00524BC1"/>
    <w:rsid w:val="00530EFD"/>
    <w:rsid w:val="005423A3"/>
    <w:rsid w:val="00550DCF"/>
    <w:rsid w:val="005A20BE"/>
    <w:rsid w:val="005B20A0"/>
    <w:rsid w:val="005B4ACF"/>
    <w:rsid w:val="005C3AF7"/>
    <w:rsid w:val="005C446B"/>
    <w:rsid w:val="005F676A"/>
    <w:rsid w:val="0061508B"/>
    <w:rsid w:val="00622F10"/>
    <w:rsid w:val="00672DAD"/>
    <w:rsid w:val="006A2567"/>
    <w:rsid w:val="006A68BF"/>
    <w:rsid w:val="006A7F53"/>
    <w:rsid w:val="006B08EB"/>
    <w:rsid w:val="006B6123"/>
    <w:rsid w:val="006D1989"/>
    <w:rsid w:val="006F1340"/>
    <w:rsid w:val="0070330C"/>
    <w:rsid w:val="007073E5"/>
    <w:rsid w:val="00725E20"/>
    <w:rsid w:val="00727535"/>
    <w:rsid w:val="00780578"/>
    <w:rsid w:val="007A0848"/>
    <w:rsid w:val="007A25C5"/>
    <w:rsid w:val="007A37FD"/>
    <w:rsid w:val="007B745A"/>
    <w:rsid w:val="007C053D"/>
    <w:rsid w:val="007D4CA6"/>
    <w:rsid w:val="007F726C"/>
    <w:rsid w:val="00825C3C"/>
    <w:rsid w:val="00827FE5"/>
    <w:rsid w:val="00835B7C"/>
    <w:rsid w:val="00845A41"/>
    <w:rsid w:val="00862E81"/>
    <w:rsid w:val="0087604D"/>
    <w:rsid w:val="00884159"/>
    <w:rsid w:val="00897615"/>
    <w:rsid w:val="008A02C9"/>
    <w:rsid w:val="008A7ECD"/>
    <w:rsid w:val="008B0098"/>
    <w:rsid w:val="008B614D"/>
    <w:rsid w:val="008D04F9"/>
    <w:rsid w:val="008E04BC"/>
    <w:rsid w:val="008F60F8"/>
    <w:rsid w:val="00913118"/>
    <w:rsid w:val="00927DF1"/>
    <w:rsid w:val="00947BE7"/>
    <w:rsid w:val="00956FF8"/>
    <w:rsid w:val="00970618"/>
    <w:rsid w:val="00990AF1"/>
    <w:rsid w:val="009A2C8D"/>
    <w:rsid w:val="009C6259"/>
    <w:rsid w:val="009D62F9"/>
    <w:rsid w:val="009E3DCD"/>
    <w:rsid w:val="009F0571"/>
    <w:rsid w:val="00A062CD"/>
    <w:rsid w:val="00A15681"/>
    <w:rsid w:val="00A30807"/>
    <w:rsid w:val="00A67778"/>
    <w:rsid w:val="00A94861"/>
    <w:rsid w:val="00AA2DF6"/>
    <w:rsid w:val="00AA45A1"/>
    <w:rsid w:val="00AA4C59"/>
    <w:rsid w:val="00AC2BE2"/>
    <w:rsid w:val="00B04114"/>
    <w:rsid w:val="00B045DA"/>
    <w:rsid w:val="00B276CA"/>
    <w:rsid w:val="00B46DDB"/>
    <w:rsid w:val="00B52E7A"/>
    <w:rsid w:val="00B55F5D"/>
    <w:rsid w:val="00B75BB3"/>
    <w:rsid w:val="00BD1048"/>
    <w:rsid w:val="00BE3CF0"/>
    <w:rsid w:val="00BF5936"/>
    <w:rsid w:val="00BF7513"/>
    <w:rsid w:val="00C06092"/>
    <w:rsid w:val="00C1071B"/>
    <w:rsid w:val="00C21CF0"/>
    <w:rsid w:val="00C378BD"/>
    <w:rsid w:val="00C526E5"/>
    <w:rsid w:val="00C6790A"/>
    <w:rsid w:val="00C74C21"/>
    <w:rsid w:val="00CB796B"/>
    <w:rsid w:val="00CC0F47"/>
    <w:rsid w:val="00CF1A77"/>
    <w:rsid w:val="00CF357B"/>
    <w:rsid w:val="00D0016B"/>
    <w:rsid w:val="00D15C3C"/>
    <w:rsid w:val="00D17D06"/>
    <w:rsid w:val="00D34FA0"/>
    <w:rsid w:val="00D36448"/>
    <w:rsid w:val="00D40C50"/>
    <w:rsid w:val="00D60AC1"/>
    <w:rsid w:val="00D73F50"/>
    <w:rsid w:val="00D87197"/>
    <w:rsid w:val="00D9764C"/>
    <w:rsid w:val="00DA4524"/>
    <w:rsid w:val="00DB1B56"/>
    <w:rsid w:val="00DD5D26"/>
    <w:rsid w:val="00DE738D"/>
    <w:rsid w:val="00E00538"/>
    <w:rsid w:val="00E02682"/>
    <w:rsid w:val="00E10231"/>
    <w:rsid w:val="00E14BE5"/>
    <w:rsid w:val="00E17D28"/>
    <w:rsid w:val="00E27E37"/>
    <w:rsid w:val="00E31056"/>
    <w:rsid w:val="00E31EE0"/>
    <w:rsid w:val="00EA1931"/>
    <w:rsid w:val="00EA7335"/>
    <w:rsid w:val="00EA75A1"/>
    <w:rsid w:val="00EB62DA"/>
    <w:rsid w:val="00EB70D8"/>
    <w:rsid w:val="00ED4E46"/>
    <w:rsid w:val="00EE17CC"/>
    <w:rsid w:val="00EE68BE"/>
    <w:rsid w:val="00EF5E93"/>
    <w:rsid w:val="00F02762"/>
    <w:rsid w:val="00F06E96"/>
    <w:rsid w:val="00F30211"/>
    <w:rsid w:val="00F3318F"/>
    <w:rsid w:val="00F62647"/>
    <w:rsid w:val="00F62FFA"/>
    <w:rsid w:val="00F70C75"/>
    <w:rsid w:val="00F73BB4"/>
    <w:rsid w:val="00FD0485"/>
    <w:rsid w:val="00FE2FCF"/>
    <w:rsid w:val="00FE7D68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27B42"/>
  <w15:docId w15:val="{0BFD474E-BC25-4963-A90C-D6166BDF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,List Paragraph à moi,Welt L Char,Welt L,Bullet List,FooterText,numbered,Paragraphe de liste1,Bulletr List Paragraph,列出段落,列出段落1,Listeafsnit1,Parágrafo da Lista1,List Paragraph2,List Paragraph21,リスト段落1,bekezdés1"/>
    <w:basedOn w:val="Norml"/>
    <w:link w:val="ListaszerbekezdsChar"/>
    <w:uiPriority w:val="34"/>
    <w:qFormat/>
    <w:rsid w:val="00672DAD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035B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35B7F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835B7C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lfejChar">
    <w:name w:val="Élőfej Char"/>
    <w:basedOn w:val="Bekezdsalapbettpusa"/>
    <w:link w:val="lfej"/>
    <w:rsid w:val="00835B7C"/>
    <w:rPr>
      <w:rFonts w:ascii="Calibri" w:eastAsia="Calibri" w:hAnsi="Calibri" w:cs="Times New Roman"/>
    </w:rPr>
  </w:style>
  <w:style w:type="character" w:customStyle="1" w:styleId="FontStyle16">
    <w:name w:val="Font Style16"/>
    <w:uiPriority w:val="99"/>
    <w:rsid w:val="00835B7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ListaszerbekezdsChar">
    <w:name w:val="Listaszerű bekezdés Char"/>
    <w:aliases w:val="lista_2 Char,List Paragraph Char,List Paragraph à moi Char,Welt L Char Char,Welt L Char1,Bullet List Char,FooterText Char,numbered Char,Paragraphe de liste1 Char,Bulletr List Paragraph Char,列出段落 Char,列出段落1 Char,Listeafsnit1 Char"/>
    <w:link w:val="Listaszerbekezds"/>
    <w:uiPriority w:val="34"/>
    <w:qFormat/>
    <w:rsid w:val="00F06E96"/>
  </w:style>
  <w:style w:type="paragraph" w:customStyle="1" w:styleId="OkeanBehuzas">
    <w:name w:val="Okean_Behuzas"/>
    <w:basedOn w:val="Szvegtrzs3"/>
    <w:rsid w:val="00F06E96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DD5D2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D5D2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D5D2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D5D2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D5D26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D5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5D26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E00538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10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E14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3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03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1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75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96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1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704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1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95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6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19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44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49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04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2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1269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Jokai2</dc:creator>
  <cp:lastModifiedBy>User</cp:lastModifiedBy>
  <cp:revision>3</cp:revision>
  <cp:lastPrinted>2019-12-02T14:19:00Z</cp:lastPrinted>
  <dcterms:created xsi:type="dcterms:W3CDTF">2019-11-21T08:37:00Z</dcterms:created>
  <dcterms:modified xsi:type="dcterms:W3CDTF">2019-12-02T14:19:00Z</dcterms:modified>
</cp:coreProperties>
</file>